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B818" w14:textId="77777777" w:rsidR="00011B28" w:rsidRDefault="00D00BD5">
      <w:pPr>
        <w:spacing w:after="67" w:line="259" w:lineRule="auto"/>
        <w:ind w:left="436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D8D55E" wp14:editId="3A7E35F0">
                <wp:extent cx="777541" cy="899323"/>
                <wp:effectExtent l="0" t="0" r="0" b="0"/>
                <wp:docPr id="1" name="Group 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77541" cy="899323"/>
                          <a:chOff x="0" y="0"/>
                          <a:chExt cx="777541" cy="899323"/>
                        </a:xfrm>
                      </wpg:grpSpPr>
                      <pic:pic xmlns:pic="http://schemas.openxmlformats.org/drawingml/2006/picture">
                        <pic:nvPicPr>
                          <pic:cNvPr id="1051" name="Picture 105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-4888" y="-2067"/>
                            <a:ext cx="783336" cy="902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0" o:spid="_x0000_s0000" style="width:61.22pt;height:70.81pt;mso-wrap-distance-left:0.00pt;mso-wrap-distance-top:0.00pt;mso-wrap-distance-right:0.00pt;mso-wrap-distance-bottom:0.00pt;" coordorigin="0,0" coordsize="7775,8993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-48;top:-20;width:7833;height:9022;" stroked="false">
                  <v:path textboxrect="0,0,0,0"/>
                  <v:imagedata r:id="rId9" o:title=""/>
                </v:shape>
              </v:group>
            </w:pict>
          </mc:Fallback>
        </mc:AlternateContent>
      </w:r>
    </w:p>
    <w:p w14:paraId="4BEF5B6B" w14:textId="77777777" w:rsidR="00011B28" w:rsidRDefault="00D00BD5">
      <w:pPr>
        <w:spacing w:after="13" w:line="250" w:lineRule="auto"/>
        <w:jc w:val="center"/>
      </w:pPr>
      <w:r>
        <w:rPr>
          <w:rFonts w:ascii="Arial" w:eastAsia="Arial" w:hAnsi="Arial" w:cs="Arial"/>
          <w:b/>
          <w:sz w:val="32"/>
        </w:rPr>
        <w:t>Администрация</w:t>
      </w:r>
    </w:p>
    <w:p w14:paraId="3892E486" w14:textId="77777777" w:rsidR="00011B28" w:rsidRDefault="00D00BD5">
      <w:pPr>
        <w:spacing w:after="0" w:line="25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муниципального округа город Шахунья</w:t>
      </w:r>
    </w:p>
    <w:p w14:paraId="7655BB8C" w14:textId="77777777" w:rsidR="00011B28" w:rsidRDefault="00D00BD5">
      <w:pPr>
        <w:spacing w:after="0" w:line="25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Нижегородской области</w:t>
      </w:r>
    </w:p>
    <w:p w14:paraId="5208E604" w14:textId="77777777" w:rsidR="00011B28" w:rsidRDefault="00011B28">
      <w:pPr>
        <w:spacing w:after="0" w:line="250" w:lineRule="auto"/>
        <w:jc w:val="center"/>
      </w:pPr>
    </w:p>
    <w:p w14:paraId="3A6D008B" w14:textId="77777777" w:rsidR="00011B28" w:rsidRDefault="00D00BD5">
      <w:pPr>
        <w:spacing w:after="682" w:line="240" w:lineRule="auto"/>
        <w:ind w:left="20" w:firstLine="0"/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sz w:val="40"/>
        </w:rPr>
        <w:t>П О С Т А Н О В Л Е Н И Е</w:t>
      </w:r>
    </w:p>
    <w:p w14:paraId="02BAAD37" w14:textId="7F357C67" w:rsidR="00011B28" w:rsidRPr="008117E5" w:rsidRDefault="00D00BD5">
      <w:pPr>
        <w:tabs>
          <w:tab w:val="right" w:pos="9921"/>
        </w:tabs>
        <w:spacing w:after="527"/>
        <w:ind w:left="-15" w:firstLine="0"/>
        <w:jc w:val="left"/>
        <w:rPr>
          <w:u w:val="single"/>
        </w:rPr>
      </w:pPr>
      <w:r>
        <w:t xml:space="preserve">от </w:t>
      </w:r>
      <w:r w:rsidR="008117E5">
        <w:rPr>
          <w:u w:val="single"/>
        </w:rPr>
        <w:t>31.07.2026</w:t>
      </w:r>
      <w:r>
        <w:tab/>
        <w:t xml:space="preserve">№ </w:t>
      </w:r>
      <w:r w:rsidR="008117E5">
        <w:rPr>
          <w:u w:val="single"/>
        </w:rPr>
        <w:t>761</w:t>
      </w:r>
    </w:p>
    <w:p w14:paraId="4E93CCDA" w14:textId="77777777" w:rsidR="00011B28" w:rsidRDefault="00D00BD5">
      <w:pPr>
        <w:spacing w:after="594" w:line="259" w:lineRule="auto"/>
        <w:ind w:left="0" w:firstLine="0"/>
        <w:jc w:val="center"/>
      </w:pPr>
      <w:r>
        <w:rPr>
          <w:b/>
        </w:rPr>
        <w:t>Об организации регулярной ярмарки</w:t>
      </w:r>
    </w:p>
    <w:p w14:paraId="1726B80B" w14:textId="77777777" w:rsidR="00011B28" w:rsidRDefault="00D00BD5">
      <w:pPr>
        <w:spacing w:line="368" w:lineRule="auto"/>
        <w:ind w:left="-15" w:firstLine="720"/>
      </w:pPr>
      <w:r>
        <w:t xml:space="preserve">В соответствии с Федеральным </w:t>
      </w:r>
      <w:hyperlink r:id="rId10" w:tooltip="consultantplus://offline/ref=25F90FA9C3D932ADBB143118F94C6C66F6E1034B8CA90FA8A9567AB5EA3B69BF2DAE8AdAD6N" w:history="1">
        <w:r>
          <w:t>законом</w:t>
        </w:r>
      </w:hyperlink>
      <w:r>
        <w:t xml:space="preserve"> от 28 декабря 2009 </w:t>
      </w:r>
      <w:r>
        <w:t xml:space="preserve">года № 381-ФЗ «Об основах государственного регулирования торговой деятельности в Российской Федерации» и </w:t>
      </w:r>
      <w:hyperlink r:id="rId11" w:tooltip="consultantplus://offline/ref=25F90FA9C3D932ADBB142F15EF203363F0E95E4689A503FFFD0921E8BD3263E86AE1D3E767F5d1D2N" w:history="1">
        <w:r>
          <w:t>Законом</w:t>
        </w:r>
      </w:hyperlink>
      <w:r>
        <w:t xml:space="preserve"> Нижегородской области от 11 мая 2010 года № 70-З «О торговой деятельности в Нижегородской области», </w:t>
      </w:r>
      <w:hyperlink r:id="rId12" w:tooltip="consultantplus://offline/ref=25F90FA9C3D932ADBB142F15EF203363F0E95E4688AC03F6FC0921E8BD3263E86AE1D3E767F5118ACF63DDd8D0N" w:history="1">
        <w:r>
          <w:t>Постановлением</w:t>
        </w:r>
      </w:hyperlink>
      <w:r>
        <w:t xml:space="preserve"> Правительства Нижегородской област</w:t>
      </w:r>
      <w:r>
        <w:t>и от 10 августа 2010 года № 482 «О мерах по реализации Федерального закона от 28 декабря 2009 года № 381-ФЗ «Об основах государственного регулирования торговой деятельности в Российской Федерации» на территории Нижегородской области», постановлением админи</w:t>
      </w:r>
      <w:r>
        <w:t>страции муниципального округа город Шахунья Нижегородской области от 22 декабря 2025 года № 1930 «Об утверждении Плана организации ярмарок на территории муниципального округа город Шахунья Нижегородской области на 2026 год», учитывая заявление муниципально</w:t>
      </w:r>
      <w:r>
        <w:t xml:space="preserve">го автономного учреждения «Благоустройство», администрация муниципального округа город Шахунья Нижегородской области </w:t>
      </w:r>
      <w:r>
        <w:rPr>
          <w:b/>
        </w:rPr>
        <w:t>п о с т а н о в л я е т</w:t>
      </w:r>
      <w:r>
        <w:t>:</w:t>
      </w:r>
    </w:p>
    <w:p w14:paraId="436F373E" w14:textId="77777777" w:rsidR="00011B28" w:rsidRDefault="00D00BD5">
      <w:pPr>
        <w:spacing w:line="357" w:lineRule="auto"/>
        <w:ind w:left="0" w:firstLine="709"/>
      </w:pPr>
      <w:r>
        <w:t xml:space="preserve">1. Разрешить муниципальному автономному учреждению «Благоустройство» организацию регулярной универсальной ярмарки </w:t>
      </w:r>
      <w:r>
        <w:t>с 1 августа 2026 года по 31 августа 2026 года по адресу: Нижегородская область, город Шахунья, площадь Торговая.</w:t>
      </w:r>
    </w:p>
    <w:p w14:paraId="1CA716AC" w14:textId="77777777" w:rsidR="00011B28" w:rsidRDefault="00D00BD5">
      <w:pPr>
        <w:spacing w:after="117"/>
        <w:ind w:left="0" w:firstLine="709"/>
      </w:pPr>
      <w:r>
        <w:t>Специализация ярмарки – универсальная.</w:t>
      </w:r>
    </w:p>
    <w:p w14:paraId="511D9375" w14:textId="77777777" w:rsidR="00011B28" w:rsidRDefault="00D00BD5">
      <w:pPr>
        <w:spacing w:after="123" w:line="259" w:lineRule="auto"/>
        <w:ind w:left="0" w:firstLine="709"/>
        <w:jc w:val="left"/>
      </w:pPr>
      <w:r>
        <w:t>Режим работы регулярной ярмарки: еженедельно вторник - воскресенье, с 08.00 до 14.00.</w:t>
      </w:r>
    </w:p>
    <w:p w14:paraId="76AEDA93" w14:textId="77777777" w:rsidR="00011B28" w:rsidRDefault="00D00BD5">
      <w:pPr>
        <w:spacing w:line="370" w:lineRule="auto"/>
        <w:ind w:left="0" w:firstLine="709"/>
      </w:pPr>
      <w:r>
        <w:lastRenderedPageBreak/>
        <w:t xml:space="preserve">2. </w:t>
      </w:r>
      <w:r>
        <w:t>Организатору ярмарки обеспечить соблюдение требований, установленных законодательством Российской Федерации о защите прав потребителей, законодательством Российской Федерации в области обеспечения санитарно- эпидемиологического благополучия населения и вет</w:t>
      </w:r>
      <w:r>
        <w:t>еринарии, пожарной безопасности, общественного порядка.</w:t>
      </w:r>
    </w:p>
    <w:p w14:paraId="2D0428E6" w14:textId="77777777" w:rsidR="00011B28" w:rsidRDefault="00D00BD5">
      <w:pPr>
        <w:spacing w:after="117"/>
        <w:ind w:left="0" w:firstLine="709"/>
      </w:pPr>
      <w:r>
        <w:t>3. Настоящее постановление вступает в силу с 1 августа 2026 года.</w:t>
      </w:r>
    </w:p>
    <w:p w14:paraId="13A1BDD3" w14:textId="77777777" w:rsidR="00011B28" w:rsidRDefault="00D00BD5">
      <w:pPr>
        <w:spacing w:line="363" w:lineRule="auto"/>
        <w:ind w:left="0" w:firstLine="709"/>
      </w:pPr>
      <w:r>
        <w:t>4. Управлению организационной работы департамента экономического развития администрации муниципального округа город Шахунья обеспечить</w:t>
      </w:r>
      <w:r>
        <w:t xml:space="preserve">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3EFBF8F5" w14:textId="77777777" w:rsidR="00011B28" w:rsidRDefault="00D00BD5">
      <w:pPr>
        <w:spacing w:after="1196" w:line="357" w:lineRule="auto"/>
        <w:ind w:left="0" w:firstLine="709"/>
      </w:pPr>
      <w:r>
        <w:t>5. Контроль за исполнением настоящего постановления возложит</w:t>
      </w:r>
      <w:r>
        <w:t>ь на заместителя главы, директора департамента экономического развития администрации муниципального округа город Шахунья Нижегородской области Н.А. Иванкова.</w:t>
      </w:r>
    </w:p>
    <w:p w14:paraId="638A9669" w14:textId="77777777" w:rsidR="00011B28" w:rsidRDefault="00D00BD5">
      <w:pPr>
        <w:ind w:left="-5"/>
      </w:pPr>
      <w:r>
        <w:t>Глава местного самоуправления</w:t>
      </w:r>
    </w:p>
    <w:p w14:paraId="56B917F4" w14:textId="77777777" w:rsidR="00011B28" w:rsidRDefault="00D00BD5">
      <w:pPr>
        <w:tabs>
          <w:tab w:val="right" w:pos="9921"/>
        </w:tabs>
        <w:ind w:left="-15" w:firstLine="0"/>
        <w:jc w:val="left"/>
      </w:pPr>
      <w:r>
        <w:t>муниципального округа город Шахунья</w:t>
      </w:r>
      <w:r>
        <w:tab/>
        <w:t>А.И. Пугачёв</w:t>
      </w:r>
    </w:p>
    <w:sectPr w:rsidR="00011B28"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0514" w14:textId="77777777" w:rsidR="00D00BD5" w:rsidRDefault="00D00BD5">
      <w:pPr>
        <w:spacing w:after="0" w:line="240" w:lineRule="auto"/>
      </w:pPr>
      <w:r>
        <w:separator/>
      </w:r>
    </w:p>
  </w:endnote>
  <w:endnote w:type="continuationSeparator" w:id="0">
    <w:p w14:paraId="5BDFF891" w14:textId="77777777" w:rsidR="00D00BD5" w:rsidRDefault="00D0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9EFB8" w14:textId="77777777" w:rsidR="00D00BD5" w:rsidRDefault="00D00BD5">
      <w:pPr>
        <w:spacing w:after="0" w:line="240" w:lineRule="auto"/>
      </w:pPr>
      <w:r>
        <w:separator/>
      </w:r>
    </w:p>
  </w:footnote>
  <w:footnote w:type="continuationSeparator" w:id="0">
    <w:p w14:paraId="0FC93391" w14:textId="77777777" w:rsidR="00D00BD5" w:rsidRDefault="00D00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266E8"/>
    <w:multiLevelType w:val="hybridMultilevel"/>
    <w:tmpl w:val="3EB048B0"/>
    <w:lvl w:ilvl="0" w:tplc="F300C8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 w:tplc="4A88D9C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 w:tplc="7C0655B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 w:tplc="5330D5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 w:tplc="0A48E2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 w:tplc="C66CB00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 w:tplc="7744C7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 w:tplc="98F69A4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 w:tplc="4774926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B28"/>
    <w:rsid w:val="00011B28"/>
    <w:rsid w:val="008117E5"/>
    <w:rsid w:val="00D0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9363"/>
  <w15:docId w15:val="{1C08BBCA-A665-4E47-8AE2-4367C7C5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5F90FA9C3D932ADBB142F15EF203363F0E95E4688AC03F6FC0921E8BD3263E86AE1D3E767F5118ACF63DDd8D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5F90FA9C3D932ADBB142F15EF203363F0E95E4689A503FFFD0921E8BD3263E86AE1D3E767F5d1D2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5F90FA9C3D932ADBB143118F94C6C66F6E1034B8CA90FA8A9567AB5EA3B69BF2DAE8AdAD6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cp:lastModifiedBy>Бахтина Валентина Васильевна</cp:lastModifiedBy>
  <cp:revision>8</cp:revision>
  <dcterms:created xsi:type="dcterms:W3CDTF">2026-07-28T11:31:00Z</dcterms:created>
  <dcterms:modified xsi:type="dcterms:W3CDTF">2026-07-31T11:53:00Z</dcterms:modified>
</cp:coreProperties>
</file>